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20054" w14:textId="77777777" w:rsidR="0001346F" w:rsidRPr="00BA3E27" w:rsidRDefault="0001346F" w:rsidP="0001346F">
      <w:pPr>
        <w:shd w:val="clear" w:color="auto" w:fill="3A9BDD"/>
        <w:spacing w:after="0" w:line="240" w:lineRule="auto"/>
        <w:jc w:val="center"/>
        <w:textAlignment w:val="baseline"/>
        <w:rPr>
          <w:rFonts w:ascii="Open Sans" w:eastAsia="Times New Roman" w:hAnsi="Open Sans" w:cs="Open Sans"/>
          <w:color w:val="FFFFFF"/>
          <w:sz w:val="36"/>
          <w:szCs w:val="36"/>
          <w:lang w:eastAsia="ca-ES"/>
        </w:rPr>
      </w:pPr>
      <w:r w:rsidRPr="00BA3E27">
        <w:rPr>
          <w:rFonts w:ascii="Open Sans" w:eastAsia="Times New Roman" w:hAnsi="Open Sans" w:cs="Open Sans"/>
          <w:color w:val="FFFFFF"/>
          <w:sz w:val="36"/>
          <w:szCs w:val="36"/>
          <w:bdr w:val="none" w:sz="0" w:space="0" w:color="auto" w:frame="1"/>
          <w:lang w:eastAsia="ca-ES"/>
        </w:rPr>
        <w:t>MANIFEST</w:t>
      </w:r>
    </w:p>
    <w:p w14:paraId="47C349FE" w14:textId="77777777" w:rsidR="0001346F" w:rsidRPr="00BA3E27" w:rsidRDefault="0001346F" w:rsidP="0001346F">
      <w:pPr>
        <w:shd w:val="clear" w:color="auto" w:fill="3A9BDD"/>
        <w:spacing w:after="0" w:line="240" w:lineRule="auto"/>
        <w:jc w:val="center"/>
        <w:textAlignment w:val="baseline"/>
        <w:rPr>
          <w:rFonts w:ascii="Open Sans" w:eastAsia="Times New Roman" w:hAnsi="Open Sans" w:cs="Open Sans"/>
          <w:color w:val="FFFFFF"/>
          <w:sz w:val="36"/>
          <w:szCs w:val="36"/>
          <w:lang w:eastAsia="ca-ES"/>
        </w:rPr>
      </w:pPr>
      <w:r w:rsidRPr="00BA3E27">
        <w:rPr>
          <w:rFonts w:ascii="Open Sans" w:eastAsia="Times New Roman" w:hAnsi="Open Sans" w:cs="Open Sans"/>
          <w:b/>
          <w:bCs/>
          <w:color w:val="FFFFFF"/>
          <w:sz w:val="36"/>
          <w:szCs w:val="36"/>
          <w:bdr w:val="none" w:sz="0" w:space="0" w:color="auto" w:frame="1"/>
          <w:lang w:eastAsia="ca-ES"/>
        </w:rPr>
        <w:t>XXVII Dia mundial del comerç just</w:t>
      </w:r>
    </w:p>
    <w:p w14:paraId="29FA66F3" w14:textId="77777777" w:rsidR="0001346F" w:rsidRPr="00BA3E27" w:rsidRDefault="0001346F" w:rsidP="0001346F">
      <w:pPr>
        <w:shd w:val="clear" w:color="auto" w:fill="3A9BDD"/>
        <w:spacing w:after="0" w:line="240" w:lineRule="atLeast"/>
        <w:jc w:val="center"/>
        <w:textAlignment w:val="baseline"/>
        <w:outlineLvl w:val="1"/>
        <w:rPr>
          <w:rFonts w:ascii="Helvetica" w:eastAsia="Times New Roman" w:hAnsi="Helvetica" w:cs="Helvetica"/>
          <w:b/>
          <w:bCs/>
          <w:color w:val="333333"/>
          <w:sz w:val="36"/>
          <w:szCs w:val="36"/>
          <w:lang w:eastAsia="ca-ES"/>
        </w:rPr>
      </w:pPr>
      <w:r w:rsidRPr="00BA3E27">
        <w:rPr>
          <w:rFonts w:ascii="Helvetica" w:eastAsia="Times New Roman" w:hAnsi="Helvetica" w:cs="Helvetica"/>
          <w:b/>
          <w:bCs/>
          <w:color w:val="333333"/>
          <w:sz w:val="36"/>
          <w:szCs w:val="36"/>
          <w:lang w:eastAsia="ca-ES"/>
        </w:rPr>
        <w:t>Jo trio un sector tèxtil transformador</w:t>
      </w:r>
    </w:p>
    <w:p w14:paraId="0E94FBF5" w14:textId="269C4B67" w:rsidR="00E22F3E" w:rsidRDefault="00E22F3E"/>
    <w:p w14:paraId="550583D6" w14:textId="2B9324CD" w:rsidR="00594AE2" w:rsidRDefault="00594AE2" w:rsidP="007079D2">
      <w:pPr>
        <w:jc w:val="both"/>
        <w:rPr>
          <w:sz w:val="28"/>
          <w:szCs w:val="28"/>
        </w:rPr>
      </w:pPr>
      <w:r w:rsidRPr="00594AE2">
        <w:rPr>
          <w:sz w:val="28"/>
          <w:szCs w:val="28"/>
        </w:rPr>
        <w:t>80 milions de treballadores tèxtils de la indústria tèxtil, majoritàriament dones</w:t>
      </w:r>
      <w:r>
        <w:rPr>
          <w:sz w:val="28"/>
          <w:szCs w:val="28"/>
        </w:rPr>
        <w:t>, treballen en condicions d’explotació arreu del món. Jornades laborals abusives, salaris indignes, inseguretat</w:t>
      </w:r>
      <w:r w:rsidR="007079D2">
        <w:rPr>
          <w:sz w:val="28"/>
          <w:szCs w:val="28"/>
        </w:rPr>
        <w:t xml:space="preserve"> als llocs de treball, repressió sindical, treball infantil i situacions d’assetjament i violència son les condicions precàries que sosten</w:t>
      </w:r>
      <w:r w:rsidR="00BA3E27">
        <w:rPr>
          <w:sz w:val="28"/>
          <w:szCs w:val="28"/>
        </w:rPr>
        <w:t>e</w:t>
      </w:r>
      <w:r w:rsidR="007079D2">
        <w:rPr>
          <w:sz w:val="28"/>
          <w:szCs w:val="28"/>
        </w:rPr>
        <w:t>n el model productiu de la moda ràpida.</w:t>
      </w:r>
    </w:p>
    <w:p w14:paraId="7C049762" w14:textId="7ECDF3C0" w:rsidR="007079D2" w:rsidRDefault="007079D2" w:rsidP="007079D2">
      <w:pPr>
        <w:jc w:val="both"/>
        <w:rPr>
          <w:sz w:val="28"/>
          <w:szCs w:val="28"/>
        </w:rPr>
      </w:pPr>
      <w:r>
        <w:rPr>
          <w:sz w:val="28"/>
          <w:szCs w:val="28"/>
        </w:rPr>
        <w:t>Davant d’aquesta realitat, el comerç just i l’economia social i solidària esdevenen alternatives capaces de situar la vida, la dignitat i la sostenibilitat al centre del sistema productiu. En la XXVII edició del Mes del Comerç Just volem posar el focus en les</w:t>
      </w:r>
      <w:r w:rsidR="00AB5C5E">
        <w:rPr>
          <w:sz w:val="28"/>
          <w:szCs w:val="28"/>
        </w:rPr>
        <w:t xml:space="preserve"> vulneracions de drets al llarg de tota la cadena de producció tèxtil i, alhora, reivindicar la necessitat d’avançar cap a un model que garanteixi drets laborals i ambientals arreu del món.</w:t>
      </w:r>
    </w:p>
    <w:p w14:paraId="0E2E2132" w14:textId="2FD501F6" w:rsidR="00594AE2" w:rsidRDefault="00AB5C5E" w:rsidP="00AB5C5E">
      <w:pPr>
        <w:jc w:val="both"/>
        <w:rPr>
          <w:sz w:val="28"/>
          <w:szCs w:val="28"/>
        </w:rPr>
      </w:pPr>
      <w:r>
        <w:rPr>
          <w:sz w:val="28"/>
          <w:szCs w:val="28"/>
        </w:rPr>
        <w:t>La indústria tèxtil global es basa en un model deslocalitzat de sobreproducció i consum accelerat que genera greus impactes socials i ambientals, derivats de la sobreexplotació dels recursos naturals i de la manca de responsabilitat de les grans empreses al llarg de tota la cadena de subministrament. Des de la producció de matèries primeres fins a la gestió dels residus, aquest sistema afecta especialment els països del Sud Global, però també interpel·la directament les nostres formes de consum, sabent que es calcula que a Catalunya cada persona produeix 21 kg de residu tèxtil anualment i més de la meitat acabaran en abocadors o incineradores d’altres països del món, com ara Ghana, Xile, Kènia, Angola o T</w:t>
      </w:r>
      <w:r w:rsidR="003E1C42">
        <w:rPr>
          <w:sz w:val="28"/>
          <w:szCs w:val="28"/>
        </w:rPr>
        <w:t>unísia</w:t>
      </w:r>
      <w:r>
        <w:rPr>
          <w:sz w:val="28"/>
          <w:szCs w:val="28"/>
        </w:rPr>
        <w:t>.</w:t>
      </w:r>
    </w:p>
    <w:p w14:paraId="0A158A32" w14:textId="2262BE7E" w:rsidR="00AB5C5E" w:rsidRPr="00904406" w:rsidRDefault="00AB5C5E" w:rsidP="00AB5C5E">
      <w:pPr>
        <w:jc w:val="both"/>
        <w:rPr>
          <w:rFonts w:cstheme="minorHAnsi"/>
          <w:sz w:val="28"/>
          <w:szCs w:val="28"/>
        </w:rPr>
      </w:pPr>
      <w:r>
        <w:rPr>
          <w:sz w:val="28"/>
          <w:szCs w:val="28"/>
        </w:rPr>
        <w:t>Tal com s’esmenta al “Manifest per crear una transició justa” que ha impulsat la Campanya Roba Neta fa només unes setmanes, sabem que no podem</w:t>
      </w:r>
      <w:r w:rsidR="003E1C42">
        <w:rPr>
          <w:sz w:val="28"/>
          <w:szCs w:val="28"/>
        </w:rPr>
        <w:t xml:space="preserve"> reparar una indústria defectuosa i per això estem construint un nou sistema tèxtil just que se centri en la dignitat de les persones i la restauració del nostre planeta. Perquè la justícia tèxtil implica garantir que totes les persones que intervenen en la cadena de producció puguin treballar en condicions dignes, amb salaris justos, drets laborals reconeguts i en entorns segurs, alhora que es protegeix el medi ambient, es redistribueix la riquesa en mans de les persones treballadores, es responsabilitza les empreses dels </w:t>
      </w:r>
      <w:r w:rsidR="003E1C42" w:rsidRPr="00904406">
        <w:rPr>
          <w:rFonts w:cstheme="minorHAnsi"/>
          <w:sz w:val="28"/>
          <w:szCs w:val="28"/>
        </w:rPr>
        <w:lastRenderedPageBreak/>
        <w:t>danys causats i es garanteix que participen en els costos de mitigació climàtica</w:t>
      </w:r>
      <w:r w:rsidR="00FF4291" w:rsidRPr="00904406">
        <w:rPr>
          <w:rFonts w:cstheme="minorHAnsi"/>
          <w:sz w:val="28"/>
          <w:szCs w:val="28"/>
        </w:rPr>
        <w:t xml:space="preserve"> i s’abracen noves formes de fabricar</w:t>
      </w:r>
      <w:r w:rsidR="00C33DE8" w:rsidRPr="00904406">
        <w:rPr>
          <w:rFonts w:cstheme="minorHAnsi"/>
          <w:sz w:val="28"/>
          <w:szCs w:val="28"/>
        </w:rPr>
        <w:t>, transportar, vendre, usar i valorar la roba.</w:t>
      </w:r>
    </w:p>
    <w:p w14:paraId="4132BD44" w14:textId="582D92C9" w:rsidR="00C33DE8" w:rsidRPr="00904406" w:rsidRDefault="00C33DE8" w:rsidP="00AB5C5E">
      <w:pPr>
        <w:jc w:val="both"/>
        <w:rPr>
          <w:rFonts w:cstheme="minorHAnsi"/>
          <w:sz w:val="28"/>
          <w:szCs w:val="28"/>
        </w:rPr>
      </w:pPr>
      <w:r w:rsidRPr="00904406">
        <w:rPr>
          <w:rFonts w:cstheme="minorHAnsi"/>
          <w:sz w:val="28"/>
          <w:szCs w:val="28"/>
        </w:rPr>
        <w:t>Aquest sistema ja existeix: el comerç just i l’economia social i solidària ofereixen alternatives reals que contribueixen a transformar aquest model, promovent pràctiques basades en la transparència, l’equitat i la sostenibilitat, vetllant pels salaris dignes, les jornades controlades, la llibertat sindical i la cura a la terra i totes les persones que l’habiten.</w:t>
      </w:r>
    </w:p>
    <w:p w14:paraId="405E3256" w14:textId="312E255C" w:rsidR="0001346F" w:rsidRPr="00904406" w:rsidRDefault="00C33DE8" w:rsidP="00C33DE8">
      <w:pPr>
        <w:jc w:val="both"/>
        <w:rPr>
          <w:rFonts w:cstheme="minorHAnsi"/>
          <w:sz w:val="28"/>
          <w:szCs w:val="28"/>
        </w:rPr>
      </w:pPr>
      <w:r w:rsidRPr="00904406">
        <w:rPr>
          <w:rFonts w:cstheme="minorHAnsi"/>
          <w:sz w:val="28"/>
          <w:szCs w:val="28"/>
        </w:rPr>
        <w:t>Per això, volem posar en valor aquestes iniciatives i reclamar un compromís ferm per part de tots els actors implicats que resumim en 3 missatges: a les treballadores, a empreses i governs i a les consumidores.</w:t>
      </w:r>
    </w:p>
    <w:p w14:paraId="525C0187" w14:textId="0222AFAD" w:rsidR="00910CDA" w:rsidRPr="00904406" w:rsidRDefault="00910CDA" w:rsidP="00910CDA">
      <w:pPr>
        <w:pStyle w:val="Prrafodelista"/>
        <w:numPr>
          <w:ilvl w:val="0"/>
          <w:numId w:val="2"/>
        </w:numPr>
        <w:jc w:val="both"/>
        <w:rPr>
          <w:rFonts w:cstheme="minorHAnsi"/>
          <w:sz w:val="28"/>
          <w:szCs w:val="28"/>
        </w:rPr>
      </w:pPr>
      <w:r w:rsidRPr="00904406">
        <w:rPr>
          <w:rFonts w:cstheme="minorHAnsi"/>
          <w:sz w:val="28"/>
          <w:szCs w:val="28"/>
        </w:rPr>
        <w:t>Ens solidaritzem amb les treballadores del sector tèxtil arreu del món i donem suport a les seves lluites per la dignitat laboral: salaris dignes, condicions laborals segures, prohibició de l’explotació infantil i llibertat sindical per lluitar pels seus drets.</w:t>
      </w:r>
    </w:p>
    <w:p w14:paraId="07BA28D6" w14:textId="7A84503F" w:rsidR="00910CDA" w:rsidRPr="00904406" w:rsidRDefault="00904406" w:rsidP="00910CDA">
      <w:pPr>
        <w:pStyle w:val="Prrafodelista"/>
        <w:numPr>
          <w:ilvl w:val="0"/>
          <w:numId w:val="2"/>
        </w:numPr>
        <w:jc w:val="both"/>
        <w:rPr>
          <w:rFonts w:cstheme="minorHAnsi"/>
          <w:sz w:val="28"/>
          <w:szCs w:val="28"/>
        </w:rPr>
      </w:pPr>
      <w:r w:rsidRPr="00904406">
        <w:rPr>
          <w:rFonts w:cstheme="minorHAnsi"/>
          <w:sz w:val="28"/>
          <w:szCs w:val="28"/>
        </w:rPr>
        <w:t>Reclamem la transparència i traçabilitat de tota la cadena de subministrament i la rendició de comptes de les grans empreses multinacionals, així com la promoció de polítiques públiques que impulsin un sistema tèxtil just, tant a nivell local com global.</w:t>
      </w:r>
    </w:p>
    <w:p w14:paraId="4DCA73FD" w14:textId="2ABCBEA7" w:rsidR="00904406" w:rsidRDefault="00904406" w:rsidP="00910CDA">
      <w:pPr>
        <w:pStyle w:val="Prrafodelista"/>
        <w:numPr>
          <w:ilvl w:val="0"/>
          <w:numId w:val="2"/>
        </w:numPr>
        <w:jc w:val="both"/>
        <w:rPr>
          <w:rFonts w:cstheme="minorHAnsi"/>
          <w:sz w:val="28"/>
          <w:szCs w:val="28"/>
        </w:rPr>
      </w:pPr>
      <w:r w:rsidRPr="00904406">
        <w:rPr>
          <w:rFonts w:cstheme="minorHAnsi"/>
          <w:sz w:val="28"/>
          <w:szCs w:val="28"/>
        </w:rPr>
        <w:t xml:space="preserve">Promovem models de consum responsables basats en la reducció, el reciclatge, el </w:t>
      </w:r>
      <w:proofErr w:type="spellStart"/>
      <w:r w:rsidRPr="00904406">
        <w:rPr>
          <w:rFonts w:cstheme="minorHAnsi"/>
          <w:sz w:val="28"/>
          <w:szCs w:val="28"/>
        </w:rPr>
        <w:t>redisseny</w:t>
      </w:r>
      <w:proofErr w:type="spellEnd"/>
      <w:r w:rsidRPr="00904406">
        <w:rPr>
          <w:rFonts w:cstheme="minorHAnsi"/>
          <w:sz w:val="28"/>
          <w:szCs w:val="28"/>
        </w:rPr>
        <w:t>, la reutilització i la recuperació per allargar la vida útil de totes les peces de roba.</w:t>
      </w:r>
    </w:p>
    <w:p w14:paraId="09531C82" w14:textId="721776B5" w:rsidR="00904406" w:rsidRDefault="00E06C00" w:rsidP="00E06C00">
      <w:pPr>
        <w:jc w:val="both"/>
        <w:rPr>
          <w:rFonts w:ascii="Barlow" w:hAnsi="Barlow"/>
          <w:color w:val="FFFFFF"/>
          <w:sz w:val="27"/>
          <w:szCs w:val="27"/>
          <w:bdr w:val="none" w:sz="0" w:space="0" w:color="auto" w:frame="1"/>
        </w:rPr>
      </w:pPr>
      <w:r>
        <w:rPr>
          <w:rFonts w:cstheme="minorHAnsi"/>
          <w:sz w:val="28"/>
          <w:szCs w:val="28"/>
        </w:rPr>
        <w:t>Aquest manifest vol reconèixer la tasca de totes les organitzacions, cooperatives i iniciatives que ja treballen per transformar el sector tèxtil i alhora és una crida col·lectiva a donar-los suport, així com a les finances ètiques, eina indispensable per al desenvolupament de molts d’aquests projectes. Celebrem les alternatives que ja existeixen i reafirmem la necessitat d’avançar cap a un sistema en què la justícia econòmica, social i ambiental sigui la norma i no l’excepció.</w:t>
      </w:r>
    </w:p>
    <w:p w14:paraId="4E4340F1" w14:textId="77777777" w:rsidR="00904406" w:rsidRDefault="00904406" w:rsidP="00904406">
      <w:pPr>
        <w:pStyle w:val="NormalWeb"/>
        <w:spacing w:before="0" w:beforeAutospacing="0" w:after="0" w:afterAutospacing="0"/>
        <w:textAlignment w:val="baseline"/>
        <w:rPr>
          <w:rFonts w:ascii="Barlow" w:hAnsi="Barlow"/>
          <w:color w:val="FFFFFF"/>
          <w:sz w:val="27"/>
          <w:szCs w:val="27"/>
          <w:bdr w:val="none" w:sz="0" w:space="0" w:color="auto" w:frame="1"/>
        </w:rPr>
      </w:pPr>
    </w:p>
    <w:p w14:paraId="1AD33B09" w14:textId="77777777" w:rsidR="00904406" w:rsidRDefault="00904406" w:rsidP="00904406">
      <w:pPr>
        <w:pStyle w:val="NormalWeb"/>
        <w:spacing w:before="0" w:beforeAutospacing="0" w:after="0" w:afterAutospacing="0"/>
        <w:textAlignment w:val="baseline"/>
        <w:rPr>
          <w:rFonts w:ascii="Barlow" w:hAnsi="Barlow"/>
          <w:color w:val="FFFFFF"/>
          <w:sz w:val="27"/>
          <w:szCs w:val="27"/>
          <w:bdr w:val="none" w:sz="0" w:space="0" w:color="auto" w:frame="1"/>
        </w:rPr>
      </w:pPr>
    </w:p>
    <w:p w14:paraId="0EAD4675" w14:textId="77777777" w:rsidR="00904406" w:rsidRDefault="00904406" w:rsidP="00904406">
      <w:pPr>
        <w:pStyle w:val="NormalWeb"/>
        <w:spacing w:before="0" w:beforeAutospacing="0" w:after="0" w:afterAutospacing="0"/>
        <w:textAlignment w:val="baseline"/>
        <w:rPr>
          <w:rFonts w:ascii="Barlow" w:hAnsi="Barlow"/>
          <w:color w:val="FFFFFF"/>
          <w:sz w:val="27"/>
          <w:szCs w:val="27"/>
          <w:bdr w:val="none" w:sz="0" w:space="0" w:color="auto" w:frame="1"/>
        </w:rPr>
      </w:pPr>
    </w:p>
    <w:p w14:paraId="1D0BE67B" w14:textId="77777777" w:rsidR="00904406" w:rsidRDefault="00904406" w:rsidP="00904406">
      <w:pPr>
        <w:pStyle w:val="NormalWeb"/>
        <w:spacing w:before="0" w:beforeAutospacing="0" w:after="0" w:afterAutospacing="0"/>
        <w:textAlignment w:val="baseline"/>
        <w:rPr>
          <w:rFonts w:ascii="Barlow" w:hAnsi="Barlow"/>
          <w:color w:val="FFFFFF"/>
          <w:sz w:val="27"/>
          <w:szCs w:val="27"/>
          <w:bdr w:val="none" w:sz="0" w:space="0" w:color="auto" w:frame="1"/>
        </w:rPr>
      </w:pPr>
    </w:p>
    <w:p w14:paraId="4834884E" w14:textId="77777777" w:rsidR="00904406" w:rsidRDefault="00904406" w:rsidP="00904406">
      <w:pPr>
        <w:pStyle w:val="NormalWeb"/>
        <w:spacing w:before="0" w:beforeAutospacing="0" w:after="0" w:afterAutospacing="0"/>
        <w:textAlignment w:val="baseline"/>
        <w:rPr>
          <w:rFonts w:ascii="Barlow" w:hAnsi="Barlow"/>
          <w:color w:val="FFFFFF"/>
          <w:sz w:val="27"/>
          <w:szCs w:val="27"/>
          <w:bdr w:val="none" w:sz="0" w:space="0" w:color="auto" w:frame="1"/>
        </w:rPr>
      </w:pPr>
    </w:p>
    <w:sectPr w:rsidR="009044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Barlow">
    <w:altName w:val="Barlow"/>
    <w:charset w:val="00"/>
    <w:family w:val="auto"/>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80F51"/>
    <w:multiLevelType w:val="multilevel"/>
    <w:tmpl w:val="8772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9826DB"/>
    <w:multiLevelType w:val="hybridMultilevel"/>
    <w:tmpl w:val="C5A293D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6CDE3FF3"/>
    <w:multiLevelType w:val="multilevel"/>
    <w:tmpl w:val="0B92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A8E"/>
    <w:rsid w:val="0001346F"/>
    <w:rsid w:val="003C63B2"/>
    <w:rsid w:val="003E1C42"/>
    <w:rsid w:val="00594AE2"/>
    <w:rsid w:val="007079D2"/>
    <w:rsid w:val="00904406"/>
    <w:rsid w:val="00910CDA"/>
    <w:rsid w:val="00920A8E"/>
    <w:rsid w:val="00AB5C5E"/>
    <w:rsid w:val="00BA3E27"/>
    <w:rsid w:val="00C33DE8"/>
    <w:rsid w:val="00E06C00"/>
    <w:rsid w:val="00E22F3E"/>
    <w:rsid w:val="00FF429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36C5"/>
  <w15:chartTrackingRefBased/>
  <w15:docId w15:val="{032AC707-DB5D-42B8-9834-F632A563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01346F"/>
    <w:pPr>
      <w:spacing w:before="100" w:beforeAutospacing="1" w:after="100" w:afterAutospacing="1" w:line="240" w:lineRule="auto"/>
      <w:outlineLvl w:val="1"/>
    </w:pPr>
    <w:rPr>
      <w:rFonts w:ascii="Times New Roman" w:eastAsia="Times New Roman" w:hAnsi="Times New Roman" w:cs="Times New Roman"/>
      <w:b/>
      <w:bCs/>
      <w:sz w:val="36"/>
      <w:szCs w:val="36"/>
      <w:lang w:eastAsia="ca-ES"/>
    </w:rPr>
  </w:style>
  <w:style w:type="paragraph" w:styleId="Ttulo4">
    <w:name w:val="heading 4"/>
    <w:basedOn w:val="Normal"/>
    <w:next w:val="Normal"/>
    <w:link w:val="Ttulo4Car"/>
    <w:uiPriority w:val="9"/>
    <w:unhideWhenUsed/>
    <w:qFormat/>
    <w:rsid w:val="00594AE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1346F"/>
    <w:rPr>
      <w:rFonts w:ascii="Times New Roman" w:eastAsia="Times New Roman" w:hAnsi="Times New Roman" w:cs="Times New Roman"/>
      <w:b/>
      <w:bCs/>
      <w:sz w:val="36"/>
      <w:szCs w:val="36"/>
      <w:lang w:eastAsia="ca-ES"/>
    </w:rPr>
  </w:style>
  <w:style w:type="paragraph" w:styleId="NormalWeb">
    <w:name w:val="Normal (Web)"/>
    <w:basedOn w:val="Normal"/>
    <w:uiPriority w:val="99"/>
    <w:unhideWhenUsed/>
    <w:rsid w:val="0001346F"/>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Textoennegrita">
    <w:name w:val="Strong"/>
    <w:basedOn w:val="Fuentedeprrafopredeter"/>
    <w:uiPriority w:val="22"/>
    <w:qFormat/>
    <w:rsid w:val="0001346F"/>
    <w:rPr>
      <w:b/>
      <w:bCs/>
    </w:rPr>
  </w:style>
  <w:style w:type="character" w:customStyle="1" w:styleId="Ttulo4Car">
    <w:name w:val="Título 4 Car"/>
    <w:basedOn w:val="Fuentedeprrafopredeter"/>
    <w:link w:val="Ttulo4"/>
    <w:uiPriority w:val="9"/>
    <w:rsid w:val="00594AE2"/>
    <w:rPr>
      <w:rFonts w:asciiTheme="majorHAnsi" w:eastAsiaTheme="majorEastAsia" w:hAnsiTheme="majorHAnsi" w:cstheme="majorBidi"/>
      <w:i/>
      <w:iCs/>
      <w:color w:val="2F5496" w:themeColor="accent1" w:themeShade="BF"/>
    </w:rPr>
  </w:style>
  <w:style w:type="character" w:styleId="Hipervnculo">
    <w:name w:val="Hyperlink"/>
    <w:basedOn w:val="Fuentedeprrafopredeter"/>
    <w:uiPriority w:val="99"/>
    <w:semiHidden/>
    <w:unhideWhenUsed/>
    <w:rsid w:val="00594AE2"/>
    <w:rPr>
      <w:color w:val="0000FF"/>
      <w:u w:val="single"/>
    </w:rPr>
  </w:style>
  <w:style w:type="paragraph" w:styleId="Prrafodelista">
    <w:name w:val="List Paragraph"/>
    <w:basedOn w:val="Normal"/>
    <w:uiPriority w:val="34"/>
    <w:qFormat/>
    <w:rsid w:val="00910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661611">
      <w:bodyDiv w:val="1"/>
      <w:marLeft w:val="0"/>
      <w:marRight w:val="0"/>
      <w:marTop w:val="0"/>
      <w:marBottom w:val="0"/>
      <w:divBdr>
        <w:top w:val="none" w:sz="0" w:space="0" w:color="auto"/>
        <w:left w:val="none" w:sz="0" w:space="0" w:color="auto"/>
        <w:bottom w:val="none" w:sz="0" w:space="0" w:color="auto"/>
        <w:right w:val="none" w:sz="0" w:space="0" w:color="auto"/>
      </w:divBdr>
    </w:div>
    <w:div w:id="1520899291">
      <w:bodyDiv w:val="1"/>
      <w:marLeft w:val="0"/>
      <w:marRight w:val="0"/>
      <w:marTop w:val="0"/>
      <w:marBottom w:val="0"/>
      <w:divBdr>
        <w:top w:val="none" w:sz="0" w:space="0" w:color="auto"/>
        <w:left w:val="none" w:sz="0" w:space="0" w:color="auto"/>
        <w:bottom w:val="none" w:sz="0" w:space="0" w:color="auto"/>
        <w:right w:val="none" w:sz="0" w:space="0" w:color="auto"/>
      </w:divBdr>
      <w:divsChild>
        <w:div w:id="1469086861">
          <w:marLeft w:val="0"/>
          <w:marRight w:val="0"/>
          <w:marTop w:val="0"/>
          <w:marBottom w:val="150"/>
          <w:divBdr>
            <w:top w:val="none" w:sz="0" w:space="0" w:color="auto"/>
            <w:left w:val="none" w:sz="0" w:space="0" w:color="auto"/>
            <w:bottom w:val="none" w:sz="0" w:space="0" w:color="auto"/>
            <w:right w:val="none" w:sz="0" w:space="0" w:color="auto"/>
          </w:divBdr>
          <w:divsChild>
            <w:div w:id="546919902">
              <w:marLeft w:val="0"/>
              <w:marRight w:val="0"/>
              <w:marTop w:val="0"/>
              <w:marBottom w:val="0"/>
              <w:divBdr>
                <w:top w:val="none" w:sz="0" w:space="0" w:color="auto"/>
                <w:left w:val="none" w:sz="0" w:space="0" w:color="auto"/>
                <w:bottom w:val="none" w:sz="0" w:space="0" w:color="auto"/>
                <w:right w:val="none" w:sz="0" w:space="0" w:color="auto"/>
              </w:divBdr>
              <w:divsChild>
                <w:div w:id="45957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5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Joanpere Bigorra, Dolors</dc:creator>
  <cp:keywords/>
  <dc:description/>
  <cp:lastModifiedBy>Vizan Aguado, Diana</cp:lastModifiedBy>
  <cp:revision>2</cp:revision>
  <dcterms:created xsi:type="dcterms:W3CDTF">2026-05-07T14:34:00Z</dcterms:created>
  <dcterms:modified xsi:type="dcterms:W3CDTF">2026-05-07T14:34:00Z</dcterms:modified>
</cp:coreProperties>
</file>